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3182" w14:textId="32884776" w:rsidR="00DF6E7D" w:rsidRPr="002267FB" w:rsidRDefault="00DF6E7D" w:rsidP="00F05F50">
      <w:pPr>
        <w:spacing w:after="160" w:line="256" w:lineRule="auto"/>
        <w:ind w:left="0" w:firstLine="0"/>
        <w:rPr>
          <w:i/>
        </w:rPr>
      </w:pPr>
      <w:r w:rsidRPr="002267FB">
        <w:rPr>
          <w:i/>
          <w:color w:val="2E74B5"/>
          <w:sz w:val="32"/>
        </w:rPr>
        <w:t>REGULAMIN „</w:t>
      </w:r>
      <w:r w:rsidR="00C606CA" w:rsidRPr="00C606CA">
        <w:rPr>
          <w:i/>
          <w:color w:val="2E74B5"/>
          <w:sz w:val="32"/>
        </w:rPr>
        <w:t>JESIENNA PROMOCJA 2025</w:t>
      </w:r>
      <w:r w:rsidRPr="002267FB">
        <w:rPr>
          <w:i/>
          <w:color w:val="2E74B5"/>
          <w:sz w:val="32"/>
        </w:rPr>
        <w:t>”</w:t>
      </w:r>
    </w:p>
    <w:p w14:paraId="02522A29" w14:textId="77777777" w:rsidR="00DF6E7D" w:rsidRDefault="00DF6E7D" w:rsidP="00DF6E7D">
      <w:pPr>
        <w:pStyle w:val="Nagwek1"/>
        <w:ind w:left="169" w:hanging="184"/>
        <w:rPr>
          <w:sz w:val="20"/>
          <w:szCs w:val="20"/>
        </w:rPr>
      </w:pPr>
      <w:r>
        <w:rPr>
          <w:sz w:val="20"/>
          <w:szCs w:val="20"/>
        </w:rPr>
        <w:t xml:space="preserve">Postanowienia ogólne </w:t>
      </w:r>
    </w:p>
    <w:p w14:paraId="252829F5" w14:textId="77777777" w:rsidR="00DF6E7D" w:rsidRDefault="00DF6E7D" w:rsidP="00DF6E7D">
      <w:pPr>
        <w:spacing w:after="0" w:line="256" w:lineRule="auto"/>
        <w:ind w:left="360" w:firstLine="0"/>
        <w:jc w:val="both"/>
        <w:rPr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 </w:t>
      </w:r>
    </w:p>
    <w:p w14:paraId="10DE654A" w14:textId="29AD71C8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Organizatorem </w:t>
      </w:r>
      <w:r w:rsidR="002F6FF0">
        <w:rPr>
          <w:sz w:val="20"/>
          <w:szCs w:val="20"/>
        </w:rPr>
        <w:t>akcji</w:t>
      </w:r>
      <w:r>
        <w:rPr>
          <w:sz w:val="20"/>
          <w:szCs w:val="20"/>
        </w:rPr>
        <w:t xml:space="preserve"> </w:t>
      </w:r>
      <w:r w:rsidRPr="000060D9">
        <w:rPr>
          <w:sz w:val="20"/>
          <w:szCs w:val="20"/>
        </w:rPr>
        <w:t>„</w:t>
      </w:r>
      <w:bookmarkStart w:id="0" w:name="_Hlk209602852"/>
      <w:r w:rsidR="002F6FF0" w:rsidRPr="000060D9">
        <w:rPr>
          <w:sz w:val="20"/>
          <w:szCs w:val="20"/>
        </w:rPr>
        <w:t>JESIENNA PROMOCJA 2025</w:t>
      </w:r>
      <w:bookmarkEnd w:id="0"/>
      <w:r w:rsidRPr="000060D9">
        <w:rPr>
          <w:sz w:val="20"/>
          <w:szCs w:val="20"/>
        </w:rPr>
        <w:t>”</w:t>
      </w:r>
      <w:r>
        <w:rPr>
          <w:sz w:val="20"/>
          <w:szCs w:val="20"/>
        </w:rPr>
        <w:t xml:space="preserve"> zwanej dalej sprzedażą promocyjną jest firma </w:t>
      </w:r>
      <w:r>
        <w:rPr>
          <w:sz w:val="20"/>
          <w:szCs w:val="20"/>
        </w:rPr>
        <w:br/>
        <w:t xml:space="preserve">Pawbol S.A. z siedzibą w Zatorze przy ul. Władysława Grabskiego, zarejestrowana w Sądzie Rejonowym Krakowie-Śródmieściu, XII Wydział Gospodarczy pod nr </w:t>
      </w:r>
      <w:r w:rsidRPr="002267FB">
        <w:rPr>
          <w:sz w:val="20"/>
          <w:szCs w:val="20"/>
        </w:rPr>
        <w:t>KRS 0001014030</w:t>
      </w:r>
      <w:r>
        <w:rPr>
          <w:sz w:val="20"/>
          <w:szCs w:val="20"/>
        </w:rPr>
        <w:t xml:space="preserve">, posiadająca numer identyfikacji podatkowej </w:t>
      </w:r>
      <w:r>
        <w:rPr>
          <w:sz w:val="20"/>
          <w:szCs w:val="20"/>
        </w:rPr>
        <w:br/>
        <w:t>(NIP) 551-23-84-957,</w:t>
      </w:r>
      <w:r w:rsidR="00BF6646">
        <w:rPr>
          <w:sz w:val="20"/>
          <w:szCs w:val="20"/>
        </w:rPr>
        <w:t xml:space="preserve"> </w:t>
      </w:r>
      <w:r>
        <w:rPr>
          <w:sz w:val="20"/>
          <w:szCs w:val="20"/>
        </w:rPr>
        <w:t>zwana dalej Organizatorem.</w:t>
      </w:r>
    </w:p>
    <w:p w14:paraId="3EE084BA" w14:textId="5928BFF6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1.2 Promocja trwa od 01.</w:t>
      </w:r>
      <w:r w:rsidR="005B4867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C346C2">
        <w:rPr>
          <w:sz w:val="20"/>
          <w:szCs w:val="20"/>
        </w:rPr>
        <w:t>5</w:t>
      </w:r>
      <w:r>
        <w:rPr>
          <w:sz w:val="20"/>
          <w:szCs w:val="20"/>
        </w:rPr>
        <w:t xml:space="preserve"> r. do 31.</w:t>
      </w:r>
      <w:r w:rsidR="005B4867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C346C2">
        <w:rPr>
          <w:sz w:val="20"/>
          <w:szCs w:val="20"/>
        </w:rPr>
        <w:t>5</w:t>
      </w:r>
      <w:r>
        <w:rPr>
          <w:sz w:val="20"/>
          <w:szCs w:val="20"/>
        </w:rPr>
        <w:t xml:space="preserve"> r. lub do wyczerpania nagród.</w:t>
      </w:r>
    </w:p>
    <w:p w14:paraId="465099EE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1.3 Promocja organizowana jest na terytorium Rzeczypospolitej Polskiej.</w:t>
      </w:r>
    </w:p>
    <w:p w14:paraId="1D2E0872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1.4 Promocja ma na celu promowanie produktów firmy Pawbol.</w:t>
      </w:r>
    </w:p>
    <w:p w14:paraId="0A06ADBF" w14:textId="77777777" w:rsidR="00DF6E7D" w:rsidRDefault="00DF6E7D" w:rsidP="00DF6E7D">
      <w:pPr>
        <w:ind w:left="-5"/>
        <w:rPr>
          <w:sz w:val="20"/>
          <w:szCs w:val="20"/>
        </w:rPr>
      </w:pPr>
    </w:p>
    <w:p w14:paraId="3D4431EF" w14:textId="77777777" w:rsidR="00DF6E7D" w:rsidRDefault="00DF6E7D" w:rsidP="00DF6E7D">
      <w:pPr>
        <w:pStyle w:val="Nagwek1"/>
        <w:ind w:left="232" w:hanging="247"/>
        <w:rPr>
          <w:sz w:val="20"/>
          <w:szCs w:val="20"/>
        </w:rPr>
      </w:pPr>
      <w:r>
        <w:rPr>
          <w:sz w:val="20"/>
          <w:szCs w:val="20"/>
        </w:rPr>
        <w:t xml:space="preserve">Zgłoszenie udziału w promocji </w:t>
      </w:r>
    </w:p>
    <w:p w14:paraId="7C3C647A" w14:textId="77777777" w:rsidR="00DF6E7D" w:rsidRDefault="00DF6E7D" w:rsidP="00DF6E7D">
      <w:pPr>
        <w:rPr>
          <w:sz w:val="20"/>
          <w:szCs w:val="20"/>
        </w:rPr>
      </w:pPr>
    </w:p>
    <w:p w14:paraId="33E7A78A" w14:textId="3EDFCCB4" w:rsidR="00DF6E7D" w:rsidRDefault="00DF6E7D" w:rsidP="00DF6E7D">
      <w:pPr>
        <w:spacing w:after="0" w:line="256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2.1  Uczestnikiem promocji może być Hurtownia będąca klientem Organizatora, </w:t>
      </w:r>
      <w:r w:rsidR="00BF6646" w:rsidRPr="00BF6646">
        <w:rPr>
          <w:sz w:val="20"/>
          <w:szCs w:val="20"/>
        </w:rPr>
        <w:t xml:space="preserve">dokonująca transakcji </w:t>
      </w:r>
      <w:r w:rsidR="00BF6646">
        <w:rPr>
          <w:sz w:val="20"/>
          <w:szCs w:val="20"/>
        </w:rPr>
        <w:t xml:space="preserve">produktów </w:t>
      </w:r>
      <w:r w:rsidR="00BF6646" w:rsidRPr="00BF6646">
        <w:rPr>
          <w:sz w:val="20"/>
          <w:szCs w:val="20"/>
        </w:rPr>
        <w:t>wskazanych w punkcie 3.3</w:t>
      </w:r>
      <w:r>
        <w:rPr>
          <w:sz w:val="20"/>
          <w:szCs w:val="20"/>
        </w:rPr>
        <w:t xml:space="preserve"> </w:t>
      </w:r>
    </w:p>
    <w:p w14:paraId="59131F7D" w14:textId="2BD6ABC1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2.2 Promocja nie dotyczy Hurtowni, które maj</w:t>
      </w:r>
      <w:r w:rsidR="00BF6646">
        <w:rPr>
          <w:sz w:val="20"/>
          <w:szCs w:val="20"/>
        </w:rPr>
        <w:t>ą</w:t>
      </w:r>
      <w:r>
        <w:rPr>
          <w:sz w:val="20"/>
          <w:szCs w:val="20"/>
        </w:rPr>
        <w:t xml:space="preserve"> ustalone indywidualne warunki  handlowe, chyba, że Organizator zadecyduje inaczej. </w:t>
      </w:r>
    </w:p>
    <w:p w14:paraId="4DABEDC1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2.3 Promocja łączy się z obowiązującymi rabatami podstawowymi. </w:t>
      </w:r>
    </w:p>
    <w:p w14:paraId="57CCDBCE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2.4 Udział w Promocji i podanie związanych z udziałem danych jest całkowicie dobrowolne. </w:t>
      </w:r>
    </w:p>
    <w:p w14:paraId="69194DBE" w14:textId="77777777" w:rsidR="00DF6E7D" w:rsidRDefault="00DF6E7D" w:rsidP="00DF6E7D">
      <w:pPr>
        <w:spacing w:after="0" w:line="256" w:lineRule="auto"/>
        <w:ind w:left="0" w:firstLine="0"/>
        <w:rPr>
          <w:sz w:val="20"/>
          <w:szCs w:val="20"/>
        </w:rPr>
      </w:pPr>
      <w:r>
        <w:rPr>
          <w:color w:val="2E74B5"/>
          <w:sz w:val="20"/>
          <w:szCs w:val="20"/>
        </w:rPr>
        <w:t xml:space="preserve"> </w:t>
      </w:r>
    </w:p>
    <w:p w14:paraId="0AC85F0C" w14:textId="77777777" w:rsidR="00DF6E7D" w:rsidRDefault="00DF6E7D" w:rsidP="00DF6E7D">
      <w:pPr>
        <w:pStyle w:val="Nagwek1"/>
        <w:ind w:left="297" w:hanging="312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Zasady promocji i przyznania nagród </w:t>
      </w:r>
      <w:r>
        <w:rPr>
          <w:color w:val="0070C0"/>
          <w:sz w:val="20"/>
          <w:szCs w:val="20"/>
        </w:rPr>
        <w:t xml:space="preserve"> </w:t>
      </w:r>
    </w:p>
    <w:p w14:paraId="43F30DDA" w14:textId="77777777" w:rsidR="00DF6E7D" w:rsidRDefault="00DF6E7D" w:rsidP="00DF6E7D">
      <w:pPr>
        <w:rPr>
          <w:sz w:val="20"/>
          <w:szCs w:val="20"/>
        </w:rPr>
      </w:pPr>
    </w:p>
    <w:p w14:paraId="2CFFBEA1" w14:textId="3A27679F" w:rsidR="00993655" w:rsidRDefault="00DF6E7D" w:rsidP="00993655">
      <w:pPr>
        <w:ind w:left="-5" w:right="810"/>
        <w:rPr>
          <w:sz w:val="20"/>
          <w:szCs w:val="20"/>
        </w:rPr>
      </w:pPr>
      <w:r>
        <w:rPr>
          <w:sz w:val="20"/>
          <w:szCs w:val="20"/>
        </w:rPr>
        <w:t xml:space="preserve">3.1 Promocja dotyczy </w:t>
      </w:r>
      <w:r w:rsidR="002F6FF0">
        <w:rPr>
          <w:sz w:val="20"/>
          <w:szCs w:val="20"/>
        </w:rPr>
        <w:t>serii</w:t>
      </w:r>
      <w:r w:rsidR="005B4867">
        <w:rPr>
          <w:sz w:val="20"/>
          <w:szCs w:val="20"/>
        </w:rPr>
        <w:t xml:space="preserve"> puszek </w:t>
      </w:r>
      <w:proofErr w:type="spellStart"/>
      <w:r w:rsidR="005B4867">
        <w:rPr>
          <w:sz w:val="20"/>
          <w:szCs w:val="20"/>
        </w:rPr>
        <w:t>ProDuo</w:t>
      </w:r>
      <w:proofErr w:type="spellEnd"/>
      <w:r w:rsidR="002F6FF0">
        <w:rPr>
          <w:sz w:val="20"/>
          <w:szCs w:val="20"/>
        </w:rPr>
        <w:t xml:space="preserve"> oraz </w:t>
      </w:r>
      <w:proofErr w:type="spellStart"/>
      <w:r w:rsidR="002F6FF0">
        <w:rPr>
          <w:sz w:val="20"/>
          <w:szCs w:val="20"/>
        </w:rPr>
        <w:t>ProDuo</w:t>
      </w:r>
      <w:proofErr w:type="spellEnd"/>
      <w:r w:rsidR="002F6FF0">
        <w:rPr>
          <w:sz w:val="20"/>
          <w:szCs w:val="20"/>
        </w:rPr>
        <w:t xml:space="preserve"> ECO</w:t>
      </w:r>
      <w:r w:rsidR="005B4867">
        <w:rPr>
          <w:sz w:val="20"/>
          <w:szCs w:val="20"/>
        </w:rPr>
        <w:t xml:space="preserve"> </w:t>
      </w:r>
      <w:r w:rsidR="00993655">
        <w:rPr>
          <w:sz w:val="20"/>
          <w:szCs w:val="20"/>
        </w:rPr>
        <w:t>z możliwością dowolnego mieszania przy zamówieniu modeli obu serii, sprzedaż wyłącznie w pełnych opakowań zbiorczych</w:t>
      </w:r>
      <w:r w:rsidR="00F05F50">
        <w:rPr>
          <w:sz w:val="20"/>
          <w:szCs w:val="20"/>
        </w:rPr>
        <w:t xml:space="preserve"> wg poniższej tabeli:</w:t>
      </w:r>
      <w:bookmarkStart w:id="1" w:name="_GoBack"/>
      <w:bookmarkEnd w:id="1"/>
    </w:p>
    <w:p w14:paraId="585223BC" w14:textId="77777777" w:rsidR="00993655" w:rsidRDefault="00993655" w:rsidP="00993655">
      <w:pPr>
        <w:ind w:left="-5" w:right="810"/>
        <w:rPr>
          <w:sz w:val="20"/>
          <w:szCs w:val="20"/>
        </w:rPr>
      </w:pPr>
    </w:p>
    <w:tbl>
      <w:tblPr>
        <w:tblW w:w="91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987"/>
        <w:gridCol w:w="3565"/>
        <w:gridCol w:w="987"/>
      </w:tblGrid>
      <w:tr w:rsidR="00993655" w:rsidRPr="00993655" w14:paraId="7B32B0F3" w14:textId="77777777" w:rsidTr="00993655">
        <w:trPr>
          <w:trHeight w:val="177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B68D" w14:textId="77777777" w:rsidR="00993655" w:rsidRPr="00993655" w:rsidRDefault="00993655" w:rsidP="009936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993655">
              <w:rPr>
                <w:rFonts w:eastAsia="Times New Roman"/>
                <w:b/>
                <w:bCs/>
              </w:rPr>
              <w:t>ProDuo</w:t>
            </w:r>
            <w:proofErr w:type="spellEnd"/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B03EE" w14:textId="77777777" w:rsidR="00993655" w:rsidRPr="00993655" w:rsidRDefault="00993655" w:rsidP="0099365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993655">
              <w:rPr>
                <w:rFonts w:eastAsia="Times New Roman"/>
                <w:b/>
                <w:bCs/>
              </w:rPr>
              <w:t>ProDuo</w:t>
            </w:r>
            <w:proofErr w:type="spellEnd"/>
            <w:r w:rsidRPr="00993655">
              <w:rPr>
                <w:rFonts w:eastAsia="Times New Roman"/>
                <w:b/>
                <w:bCs/>
              </w:rPr>
              <w:t xml:space="preserve"> ECO</w:t>
            </w:r>
          </w:p>
        </w:tc>
      </w:tr>
      <w:tr w:rsidR="00993655" w:rsidRPr="00993655" w14:paraId="6F561F74" w14:textId="77777777" w:rsidTr="00993655">
        <w:trPr>
          <w:trHeight w:val="177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6544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DFCF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110 sztuk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694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A.0091WPC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9F17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110 sztuk</w:t>
            </w:r>
          </w:p>
        </w:tc>
      </w:tr>
      <w:tr w:rsidR="00993655" w:rsidRPr="00993655" w14:paraId="0B27C533" w14:textId="77777777" w:rsidTr="00993655">
        <w:trPr>
          <w:trHeight w:val="177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6C5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77C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40 sztuk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372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A.0092WPC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D7B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40 sztuk</w:t>
            </w:r>
          </w:p>
        </w:tc>
      </w:tr>
      <w:tr w:rsidR="00993655" w:rsidRPr="00993655" w14:paraId="4DEF5479" w14:textId="77777777" w:rsidTr="00993655">
        <w:trPr>
          <w:trHeight w:val="177"/>
        </w:trPr>
        <w:tc>
          <w:tcPr>
            <w:tcW w:w="3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D05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B1BB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40 sztuk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0D28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A.0093WPC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702E" w14:textId="77777777" w:rsidR="00993655" w:rsidRPr="00993655" w:rsidRDefault="00993655" w:rsidP="00993655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993655">
              <w:rPr>
                <w:rFonts w:eastAsia="Times New Roman"/>
              </w:rPr>
              <w:t>40 sztuk</w:t>
            </w:r>
          </w:p>
        </w:tc>
      </w:tr>
    </w:tbl>
    <w:p w14:paraId="2871220E" w14:textId="77777777" w:rsidR="00993655" w:rsidRDefault="00993655" w:rsidP="00993655">
      <w:pPr>
        <w:ind w:left="-5" w:right="810"/>
        <w:rPr>
          <w:sz w:val="20"/>
          <w:szCs w:val="20"/>
        </w:rPr>
      </w:pPr>
    </w:p>
    <w:p w14:paraId="264B2506" w14:textId="6957BE22" w:rsidR="00993655" w:rsidRDefault="00993655" w:rsidP="00DF6E7D">
      <w:pPr>
        <w:ind w:left="-5" w:right="8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D292D3" w14:textId="5ABCA575" w:rsidR="00DF6E7D" w:rsidRDefault="00DF6E7D" w:rsidP="00DF6E7D">
      <w:pPr>
        <w:ind w:left="0" w:right="810" w:firstLine="0"/>
        <w:rPr>
          <w:sz w:val="20"/>
          <w:szCs w:val="20"/>
        </w:rPr>
      </w:pPr>
      <w:r>
        <w:rPr>
          <w:sz w:val="20"/>
          <w:szCs w:val="20"/>
        </w:rPr>
        <w:t>3.2 Promocja nie łączy się z innymi promocjami realizowanymi przez Organizatora.</w:t>
      </w:r>
    </w:p>
    <w:p w14:paraId="122462EE" w14:textId="421C235D" w:rsidR="000060D9" w:rsidRDefault="000060D9" w:rsidP="00DF6E7D">
      <w:pPr>
        <w:ind w:left="0" w:right="810" w:firstLine="0"/>
        <w:rPr>
          <w:sz w:val="20"/>
          <w:szCs w:val="20"/>
        </w:rPr>
      </w:pPr>
      <w:r w:rsidRPr="000060D9">
        <w:rPr>
          <w:sz w:val="20"/>
          <w:szCs w:val="20"/>
        </w:rPr>
        <w:t>3</w:t>
      </w:r>
      <w:r>
        <w:rPr>
          <w:sz w:val="20"/>
          <w:szCs w:val="20"/>
        </w:rPr>
        <w:t>.3</w:t>
      </w:r>
      <w:r w:rsidRPr="000060D9">
        <w:rPr>
          <w:sz w:val="20"/>
          <w:szCs w:val="20"/>
        </w:rPr>
        <w:t xml:space="preserve"> Uczestnicy Promocji, którzy dokonają zakupu </w:t>
      </w:r>
      <w:r>
        <w:rPr>
          <w:sz w:val="20"/>
          <w:szCs w:val="20"/>
        </w:rPr>
        <w:t xml:space="preserve">puszek serii </w:t>
      </w:r>
      <w:proofErr w:type="spellStart"/>
      <w:r w:rsidRPr="000060D9">
        <w:rPr>
          <w:sz w:val="20"/>
          <w:szCs w:val="20"/>
        </w:rPr>
        <w:t>ProDuo</w:t>
      </w:r>
      <w:proofErr w:type="spellEnd"/>
      <w:r w:rsidRPr="000060D9">
        <w:rPr>
          <w:sz w:val="20"/>
          <w:szCs w:val="20"/>
        </w:rPr>
        <w:t xml:space="preserve"> oraz </w:t>
      </w:r>
      <w:proofErr w:type="spellStart"/>
      <w:r w:rsidRPr="000060D9">
        <w:rPr>
          <w:sz w:val="20"/>
          <w:szCs w:val="20"/>
        </w:rPr>
        <w:t>ProDuo</w:t>
      </w:r>
      <w:proofErr w:type="spellEnd"/>
      <w:r w:rsidRPr="000060D9">
        <w:rPr>
          <w:sz w:val="20"/>
          <w:szCs w:val="20"/>
        </w:rPr>
        <w:t xml:space="preserve"> ECO o określonej wartości zwanej dalej</w:t>
      </w:r>
      <w:r>
        <w:rPr>
          <w:sz w:val="20"/>
          <w:szCs w:val="20"/>
        </w:rPr>
        <w:t xml:space="preserve"> progami</w:t>
      </w:r>
      <w:r w:rsidR="006125A2">
        <w:rPr>
          <w:sz w:val="20"/>
          <w:szCs w:val="20"/>
        </w:rPr>
        <w:t xml:space="preserve"> (będącymi kwotami netto)</w:t>
      </w:r>
      <w:r w:rsidRPr="000060D9">
        <w:rPr>
          <w:sz w:val="20"/>
          <w:szCs w:val="20"/>
        </w:rPr>
        <w:t>, otrzymają nagrodę rzeczową:</w:t>
      </w:r>
    </w:p>
    <w:p w14:paraId="65BFFE39" w14:textId="77777777" w:rsidR="000060D9" w:rsidRDefault="000060D9" w:rsidP="00DF6E7D">
      <w:pPr>
        <w:ind w:left="0" w:right="810" w:firstLine="0"/>
        <w:rPr>
          <w:sz w:val="20"/>
          <w:szCs w:val="20"/>
        </w:rPr>
      </w:pPr>
    </w:p>
    <w:p w14:paraId="1197285F" w14:textId="73AE8F37" w:rsidR="00DF6E7D" w:rsidRDefault="00DF6E7D" w:rsidP="00DF6E7D">
      <w:pPr>
        <w:numPr>
          <w:ilvl w:val="1"/>
          <w:numId w:val="2"/>
        </w:numPr>
        <w:spacing w:after="0" w:line="256" w:lineRule="auto"/>
        <w:ind w:right="53" w:hanging="360"/>
        <w:rPr>
          <w:sz w:val="20"/>
          <w:szCs w:val="20"/>
        </w:rPr>
      </w:pPr>
      <w:r>
        <w:rPr>
          <w:b/>
          <w:color w:val="2E74B5"/>
          <w:sz w:val="20"/>
          <w:szCs w:val="20"/>
        </w:rPr>
        <w:t xml:space="preserve">Próg nr I- przy zakupie jednorazowym za </w:t>
      </w:r>
      <w:r w:rsidR="005B4867">
        <w:rPr>
          <w:b/>
          <w:color w:val="2E74B5"/>
          <w:sz w:val="20"/>
          <w:szCs w:val="20"/>
        </w:rPr>
        <w:t>500</w:t>
      </w:r>
      <w:r w:rsidR="00BF6646">
        <w:rPr>
          <w:b/>
          <w:color w:val="2E74B5"/>
          <w:sz w:val="20"/>
          <w:szCs w:val="20"/>
        </w:rPr>
        <w:t xml:space="preserve"> zł</w:t>
      </w:r>
      <w:r w:rsidR="00635455">
        <w:rPr>
          <w:b/>
          <w:color w:val="2E74B5"/>
          <w:sz w:val="20"/>
          <w:szCs w:val="20"/>
        </w:rPr>
        <w:t xml:space="preserve"> </w:t>
      </w:r>
      <w:r>
        <w:rPr>
          <w:b/>
          <w:color w:val="2E74B5"/>
          <w:sz w:val="20"/>
          <w:szCs w:val="20"/>
        </w:rPr>
        <w:t xml:space="preserve">(netto) – </w:t>
      </w:r>
      <w:r w:rsidR="005B4867">
        <w:rPr>
          <w:b/>
          <w:color w:val="2E74B5"/>
          <w:sz w:val="20"/>
          <w:szCs w:val="20"/>
        </w:rPr>
        <w:t>plecak</w:t>
      </w:r>
    </w:p>
    <w:p w14:paraId="6EF485D9" w14:textId="4C85821F" w:rsidR="005B4867" w:rsidRPr="00984E87" w:rsidRDefault="00DF6E7D" w:rsidP="005B4867">
      <w:pPr>
        <w:numPr>
          <w:ilvl w:val="1"/>
          <w:numId w:val="2"/>
        </w:numPr>
        <w:spacing w:after="0" w:line="256" w:lineRule="auto"/>
        <w:ind w:right="53" w:hanging="360"/>
        <w:rPr>
          <w:sz w:val="20"/>
          <w:szCs w:val="20"/>
        </w:rPr>
      </w:pPr>
      <w:r>
        <w:rPr>
          <w:b/>
          <w:color w:val="2E74B5"/>
          <w:sz w:val="20"/>
          <w:szCs w:val="20"/>
        </w:rPr>
        <w:t xml:space="preserve">Próg nr II- przy zakupie jednorazowym za </w:t>
      </w:r>
      <w:r w:rsidR="005B4867">
        <w:rPr>
          <w:b/>
          <w:color w:val="2E74B5"/>
          <w:sz w:val="20"/>
          <w:szCs w:val="20"/>
        </w:rPr>
        <w:t>1</w:t>
      </w:r>
      <w:r w:rsidR="00BF6646">
        <w:rPr>
          <w:b/>
          <w:color w:val="2E74B5"/>
          <w:sz w:val="20"/>
          <w:szCs w:val="20"/>
        </w:rPr>
        <w:t> </w:t>
      </w:r>
      <w:r w:rsidR="005B4867">
        <w:rPr>
          <w:b/>
          <w:color w:val="2E74B5"/>
          <w:sz w:val="20"/>
          <w:szCs w:val="20"/>
        </w:rPr>
        <w:t>5</w:t>
      </w:r>
      <w:r w:rsidR="00635455">
        <w:rPr>
          <w:b/>
          <w:color w:val="2E74B5"/>
          <w:sz w:val="20"/>
          <w:szCs w:val="20"/>
        </w:rPr>
        <w:t>00</w:t>
      </w:r>
      <w:r w:rsidR="00BF6646">
        <w:rPr>
          <w:b/>
          <w:color w:val="2E74B5"/>
          <w:sz w:val="20"/>
          <w:szCs w:val="20"/>
        </w:rPr>
        <w:t xml:space="preserve"> zł</w:t>
      </w:r>
      <w:r w:rsidR="005B4867">
        <w:rPr>
          <w:b/>
          <w:color w:val="2E74B5"/>
          <w:sz w:val="20"/>
          <w:szCs w:val="20"/>
        </w:rPr>
        <w:t xml:space="preserve"> </w:t>
      </w:r>
      <w:r>
        <w:rPr>
          <w:b/>
          <w:color w:val="2E74B5"/>
          <w:sz w:val="20"/>
          <w:szCs w:val="20"/>
        </w:rPr>
        <w:t xml:space="preserve">(netto) – do wyboru: </w:t>
      </w:r>
      <w:r w:rsidR="005B4867">
        <w:rPr>
          <w:b/>
          <w:color w:val="2E74B5"/>
          <w:sz w:val="20"/>
          <w:szCs w:val="20"/>
        </w:rPr>
        <w:t>bluza męska lub damska marki 4F</w:t>
      </w:r>
    </w:p>
    <w:p w14:paraId="10267F3B" w14:textId="2FEBAC43" w:rsidR="00984E87" w:rsidRDefault="00984E87" w:rsidP="00984E87">
      <w:pPr>
        <w:spacing w:after="0" w:line="256" w:lineRule="auto"/>
        <w:ind w:left="360" w:right="53" w:firstLine="0"/>
        <w:rPr>
          <w:sz w:val="20"/>
          <w:szCs w:val="20"/>
        </w:rPr>
      </w:pPr>
    </w:p>
    <w:p w14:paraId="3DF5801F" w14:textId="07494519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3.4 Nagrody zostaną przekazane uczestnikom w ciągu 30 dni od zakończenia</w:t>
      </w:r>
      <w:r w:rsidR="00B038B2">
        <w:rPr>
          <w:sz w:val="20"/>
          <w:szCs w:val="20"/>
        </w:rPr>
        <w:t xml:space="preserve"> promocji</w:t>
      </w:r>
      <w:r>
        <w:rPr>
          <w:sz w:val="20"/>
          <w:szCs w:val="20"/>
        </w:rPr>
        <w:t xml:space="preserve">. Możliwy jest również osobisty odbiór nagrody w siedzibie Organizatora lub u Kierownika Regionalnego. </w:t>
      </w:r>
    </w:p>
    <w:p w14:paraId="0E4103E7" w14:textId="0641DDE8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 </w:t>
      </w:r>
      <w:r w:rsidR="00BF6646" w:rsidRPr="00BF6646">
        <w:rPr>
          <w:sz w:val="20"/>
          <w:szCs w:val="20"/>
        </w:rPr>
        <w:t>Produkty niewadliwe, otrzymane w ramach promocji, po odebraniu nagrody nie podlegają zwrotowi</w:t>
      </w:r>
      <w:r>
        <w:rPr>
          <w:sz w:val="20"/>
          <w:szCs w:val="20"/>
        </w:rPr>
        <w:t xml:space="preserve">. </w:t>
      </w:r>
    </w:p>
    <w:p w14:paraId="6F3F5D4D" w14:textId="302661F6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 </w:t>
      </w:r>
      <w:r w:rsidR="00BF6646" w:rsidRPr="00BF6646">
        <w:rPr>
          <w:sz w:val="20"/>
          <w:szCs w:val="20"/>
        </w:rPr>
        <w:t>Zdjęcia nagród zamieszczone w ulotce promocyjnej mogą odbiegać</w:t>
      </w:r>
      <w:r>
        <w:rPr>
          <w:sz w:val="20"/>
          <w:szCs w:val="20"/>
        </w:rPr>
        <w:t xml:space="preserve"> od ich rzeczywistego wyglądu. </w:t>
      </w:r>
    </w:p>
    <w:p w14:paraId="6CEB4F80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 Organizator zastrzega sobie prawo do zmiany Nagrody na inną o porównywalnej wartości, jeżeli dany produkt zostanie wycofany z oferty handlowej, okaże się wadliwy, bądź nie będzie dostępny na stanie magazynowym. </w:t>
      </w:r>
    </w:p>
    <w:p w14:paraId="1A55DD82" w14:textId="42EE8D5D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3.8 Na wniosek Uczestnika Promocji Organizator może zezwolić na wybór Nagrody innej, niż zawarta w Ulotce Promocyjnej, </w:t>
      </w:r>
      <w:r w:rsidR="00BF6646" w:rsidRPr="00BF6646">
        <w:rPr>
          <w:sz w:val="20"/>
          <w:szCs w:val="20"/>
        </w:rPr>
        <w:t>po uzgodnieniu indywidualnego progu i wartości nagrody dla danego uczestnika</w:t>
      </w:r>
      <w:r>
        <w:rPr>
          <w:sz w:val="20"/>
          <w:szCs w:val="20"/>
        </w:rPr>
        <w:t xml:space="preserve">. </w:t>
      </w:r>
    </w:p>
    <w:p w14:paraId="6B1F8F61" w14:textId="7CACB94A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BF6646" w:rsidRPr="00BF6646">
        <w:t xml:space="preserve"> </w:t>
      </w:r>
      <w:r w:rsidR="00BF6646" w:rsidRPr="00BF6646">
        <w:rPr>
          <w:sz w:val="20"/>
          <w:szCs w:val="20"/>
        </w:rPr>
        <w:t>W przypadku nieodebrania nagrody przez uczestnika</w:t>
      </w:r>
      <w:r>
        <w:rPr>
          <w:sz w:val="20"/>
          <w:szCs w:val="20"/>
        </w:rPr>
        <w:t xml:space="preserve">, nagroda przepada i pozostaje własnością Organizatora. </w:t>
      </w:r>
    </w:p>
    <w:p w14:paraId="34CC5D32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3.10 Uczestnicy Promocji nie mogą przenieść prawa do uzyskania nagrody na osoby trzecie. </w:t>
      </w:r>
    </w:p>
    <w:p w14:paraId="1F2022CE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3.11 Nagrody nie podlegają wymianie na równowartość pieniężną, ani na nagrody innego rodzaju. </w:t>
      </w:r>
    </w:p>
    <w:p w14:paraId="2EE3F1EF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3.12 Nagrody objęte niniejszą Promocją nie będą stanowiły oddzielnej pozycji na fakturze. </w:t>
      </w:r>
    </w:p>
    <w:p w14:paraId="79C52108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3.13 Wartość nagrody zostanie wliczona w koszty wytworzenia produktów objętych Promocją (tzn. są całkowicie po stronie Organizatora). </w:t>
      </w:r>
    </w:p>
    <w:p w14:paraId="1A912D7D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3.14 Przy odbiorze Nagrody Uczestnik ma obowiązek podać imię i nazwisko, nazwę firmy, którą reprezentuje oraz adres. </w:t>
      </w:r>
    </w:p>
    <w:p w14:paraId="4E8AD85F" w14:textId="77777777" w:rsidR="00DF6E7D" w:rsidRDefault="00DF6E7D" w:rsidP="00DF6E7D">
      <w:pPr>
        <w:spacing w:after="0" w:line="256" w:lineRule="auto"/>
        <w:ind w:left="0" w:firstLine="0"/>
        <w:rPr>
          <w:sz w:val="20"/>
          <w:szCs w:val="20"/>
        </w:rPr>
      </w:pPr>
      <w:r>
        <w:rPr>
          <w:color w:val="2E74B5"/>
          <w:sz w:val="20"/>
          <w:szCs w:val="20"/>
        </w:rPr>
        <w:t xml:space="preserve"> </w:t>
      </w:r>
    </w:p>
    <w:p w14:paraId="3F9B84AF" w14:textId="77777777" w:rsidR="00DF6E7D" w:rsidRDefault="00DF6E7D" w:rsidP="00DF6E7D">
      <w:pPr>
        <w:pStyle w:val="Nagwek1"/>
        <w:ind w:left="311" w:hanging="326"/>
        <w:rPr>
          <w:sz w:val="20"/>
          <w:szCs w:val="20"/>
        </w:rPr>
      </w:pPr>
      <w:r>
        <w:rPr>
          <w:sz w:val="20"/>
          <w:szCs w:val="20"/>
        </w:rPr>
        <w:t xml:space="preserve">Postępowanie reklamacyjne </w:t>
      </w:r>
    </w:p>
    <w:p w14:paraId="4C3E150D" w14:textId="77777777" w:rsidR="00DF6E7D" w:rsidRDefault="00DF6E7D" w:rsidP="00DF6E7D">
      <w:pPr>
        <w:spacing w:after="0" w:line="256" w:lineRule="auto"/>
        <w:ind w:left="0" w:firstLine="0"/>
        <w:rPr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 </w:t>
      </w:r>
    </w:p>
    <w:p w14:paraId="04BA67A5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4.1 Organizator nie ponosi odpowiedzialności za wady jakościowe Nagród. </w:t>
      </w:r>
    </w:p>
    <w:p w14:paraId="7E26E933" w14:textId="77777777" w:rsidR="00DF6E7D" w:rsidRDefault="00DF6E7D" w:rsidP="00DF6E7D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4.2 W przypadku reklamacji należy kierować się do autoryzowanych serwisów reklamacyjnych danego producenta dostępnych na obszarze całego kraju. </w:t>
      </w:r>
    </w:p>
    <w:p w14:paraId="35CD3593" w14:textId="77777777" w:rsidR="00DF6E7D" w:rsidRDefault="00DF6E7D" w:rsidP="00DF6E7D">
      <w:pPr>
        <w:spacing w:after="0" w:line="256" w:lineRule="auto"/>
        <w:ind w:left="0" w:firstLine="0"/>
        <w:rPr>
          <w:sz w:val="20"/>
          <w:szCs w:val="20"/>
        </w:rPr>
      </w:pPr>
      <w:r>
        <w:rPr>
          <w:color w:val="2E74B5"/>
          <w:sz w:val="20"/>
          <w:szCs w:val="20"/>
        </w:rPr>
        <w:t xml:space="preserve"> </w:t>
      </w:r>
    </w:p>
    <w:p w14:paraId="1C8D1F8C" w14:textId="77777777" w:rsidR="00DF6E7D" w:rsidRDefault="00DF6E7D" w:rsidP="00DF6E7D">
      <w:pPr>
        <w:pStyle w:val="Nagwek1"/>
        <w:ind w:left="246" w:hanging="261"/>
        <w:rPr>
          <w:sz w:val="20"/>
          <w:szCs w:val="20"/>
        </w:rPr>
      </w:pPr>
      <w:r>
        <w:rPr>
          <w:sz w:val="20"/>
          <w:szCs w:val="20"/>
        </w:rPr>
        <w:t>Postanowienia końcowe</w:t>
      </w:r>
      <w:r>
        <w:rPr>
          <w:color w:val="0070C0"/>
          <w:sz w:val="20"/>
          <w:szCs w:val="20"/>
        </w:rPr>
        <w:t xml:space="preserve"> </w:t>
      </w:r>
    </w:p>
    <w:p w14:paraId="6CFFFAD9" w14:textId="77777777" w:rsidR="00DF6E7D" w:rsidRDefault="00DF6E7D" w:rsidP="00DF6E7D">
      <w:pPr>
        <w:spacing w:after="0" w:line="256" w:lineRule="auto"/>
        <w:ind w:left="0" w:firstLine="0"/>
        <w:jc w:val="both"/>
        <w:rPr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 </w:t>
      </w:r>
    </w:p>
    <w:p w14:paraId="3347517E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 Regulamin jest dostępny na stronie internetowej( </w:t>
      </w:r>
      <w:hyperlink r:id="rId7" w:history="1">
        <w:r>
          <w:rPr>
            <w:rStyle w:val="Hipercze"/>
            <w:color w:val="0563C1"/>
            <w:sz w:val="20"/>
            <w:szCs w:val="20"/>
          </w:rPr>
          <w:t>www.pawbol.pl/promocje.htm</w:t>
        </w:r>
      </w:hyperlink>
      <w:hyperlink r:id="rId8" w:history="1">
        <w:r>
          <w:rPr>
            <w:rStyle w:val="Hipercze"/>
            <w:sz w:val="20"/>
            <w:szCs w:val="20"/>
          </w:rPr>
          <w:t>)</w:t>
        </w:r>
      </w:hyperlink>
      <w:r>
        <w:rPr>
          <w:sz w:val="20"/>
          <w:szCs w:val="20"/>
        </w:rPr>
        <w:t xml:space="preserve">, w siedzibie Organizatora, oraz u Kierowników Regionalnych </w:t>
      </w:r>
    </w:p>
    <w:p w14:paraId="520E0F96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 Organizator zastrzega sobie prawo zmiany Regulaminu, jeżeli nie wpłynie to na pogorszenie warunków uczestnictwa w Promocji. </w:t>
      </w:r>
    </w:p>
    <w:p w14:paraId="0078CBE8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 Zasady przeprowadzania Promocji określa wyłącznie niniejszy Regulamin. Wszelkie materiały promocyjno-reklamowe mają charakter wyłącznie informacyjny. </w:t>
      </w:r>
    </w:p>
    <w:p w14:paraId="353331AA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 Organizator nie ponosi odpowiedzialności za skutki podania przez Uczestnika nieprawdziwych bądź cudzych danych. </w:t>
      </w:r>
    </w:p>
    <w:p w14:paraId="08050AF3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 Kupujący biorąc udział w Promocji w pełni akceptuje niniejszy Regulamin.  </w:t>
      </w:r>
    </w:p>
    <w:p w14:paraId="4481B021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 Dane Uczestników Promocji będą przetwarzane zgodnie z postanowieniami ustawy o ochronie danych osobowych. (Dz. U. z 1997 r., nr 133, poz.883 ze zm.).  Uczestnikom Promocji przysługuje prawo dostępu do treści swoich danych osobowych oraz ich poprawiania. </w:t>
      </w:r>
    </w:p>
    <w:p w14:paraId="3E4ECBC0" w14:textId="77777777" w:rsidR="00DF6E7D" w:rsidRDefault="00DF6E7D" w:rsidP="00DF6E7D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5.7 Maksymalny termin realizacji zamówień objętych promocją wynosi 14 dni. </w:t>
      </w:r>
    </w:p>
    <w:p w14:paraId="6FEB5A2A" w14:textId="77777777" w:rsidR="00DF6E7D" w:rsidRDefault="00DF6E7D" w:rsidP="00DF6E7D"/>
    <w:p w14:paraId="499027DA" w14:textId="11274EE8" w:rsidR="004935FE" w:rsidRDefault="004935FE"/>
    <w:sectPr w:rsidR="004935FE" w:rsidSect="007A3F27">
      <w:headerReference w:type="even" r:id="rId9"/>
      <w:headerReference w:type="default" r:id="rId10"/>
      <w:headerReference w:type="first" r:id="rId11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AD107" w14:textId="77777777" w:rsidR="008A6F9F" w:rsidRDefault="008A6F9F" w:rsidP="004935FE">
      <w:pPr>
        <w:spacing w:after="0" w:line="240" w:lineRule="auto"/>
      </w:pPr>
      <w:r>
        <w:separator/>
      </w:r>
    </w:p>
  </w:endnote>
  <w:endnote w:type="continuationSeparator" w:id="0">
    <w:p w14:paraId="33293AE6" w14:textId="77777777" w:rsidR="008A6F9F" w:rsidRDefault="008A6F9F" w:rsidP="004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42BD8" w14:textId="77777777" w:rsidR="008A6F9F" w:rsidRDefault="008A6F9F" w:rsidP="004935FE">
      <w:pPr>
        <w:spacing w:after="0" w:line="240" w:lineRule="auto"/>
      </w:pPr>
      <w:r>
        <w:separator/>
      </w:r>
    </w:p>
  </w:footnote>
  <w:footnote w:type="continuationSeparator" w:id="0">
    <w:p w14:paraId="55A02397" w14:textId="77777777" w:rsidR="008A6F9F" w:rsidRDefault="008A6F9F" w:rsidP="0049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BF62" w14:textId="08C6198E" w:rsidR="004935FE" w:rsidRDefault="00F05F50">
    <w:pPr>
      <w:pStyle w:val="Nagwek"/>
    </w:pPr>
    <w:r>
      <w:rPr>
        <w:noProof/>
      </w:rPr>
      <w:pict w14:anchorId="32CF1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9" o:spid="_x0000_s1026" type="#_x0000_t75" style="position:absolute;left:0;text-align:left;margin-left:0;margin-top:0;width:596.25pt;height:842.75pt;z-index:-251657216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27B6" w14:textId="442F41AE" w:rsidR="004935FE" w:rsidRDefault="00B333A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F7779E" wp14:editId="037A7717">
          <wp:simplePos x="0" y="0"/>
          <wp:positionH relativeFrom="margin">
            <wp:posOffset>-885190</wp:posOffset>
          </wp:positionH>
          <wp:positionV relativeFrom="paragraph">
            <wp:posOffset>-450215</wp:posOffset>
          </wp:positionV>
          <wp:extent cx="7551420" cy="10683099"/>
          <wp:effectExtent l="0" t="0" r="0" b="4445"/>
          <wp:wrapNone/>
          <wp:docPr id="1999549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49159" name="Obraz 19995491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0683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24DE" w14:textId="646C0369" w:rsidR="004935FE" w:rsidRDefault="00F05F50">
    <w:pPr>
      <w:pStyle w:val="Nagwek"/>
    </w:pPr>
    <w:r>
      <w:rPr>
        <w:noProof/>
      </w:rPr>
      <w:pict w14:anchorId="1ECBB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9218" o:spid="_x0000_s1025" type="#_x0000_t75" style="position:absolute;left:0;text-align:left;margin-left:0;margin-top:0;width:596.25pt;height:842.75pt;z-index:-251658240;mso-position-horizontal:center;mso-position-horizontal-relative:margin;mso-position-vertical:center;mso-position-vertical-relative:margin" o:allowincell="f">
          <v:imagedata r:id="rId1" o:title="wybrane_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675A"/>
    <w:multiLevelType w:val="hybridMultilevel"/>
    <w:tmpl w:val="04B848D0"/>
    <w:lvl w:ilvl="0" w:tplc="F27659D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40874E6">
      <w:start w:val="1"/>
      <w:numFmt w:val="bullet"/>
      <w:lvlRestart w:val="0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DC529A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95CED5C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1CB5BE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E28146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10680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D6C33F0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9FC6450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E74B5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3254F23"/>
    <w:multiLevelType w:val="hybridMultilevel"/>
    <w:tmpl w:val="9348B9B0"/>
    <w:lvl w:ilvl="0" w:tplc="0C0EE874">
      <w:start w:val="1"/>
      <w:numFmt w:val="upperRoman"/>
      <w:pStyle w:val="Nagwek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428602">
      <w:start w:val="1"/>
      <w:numFmt w:val="lowerLetter"/>
      <w:lvlText w:val="%2"/>
      <w:lvlJc w:val="left"/>
      <w:pPr>
        <w:ind w:left="109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1C60D4">
      <w:start w:val="1"/>
      <w:numFmt w:val="lowerRoman"/>
      <w:lvlText w:val="%3"/>
      <w:lvlJc w:val="left"/>
      <w:pPr>
        <w:ind w:left="181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3F41532">
      <w:start w:val="1"/>
      <w:numFmt w:val="decimal"/>
      <w:lvlText w:val="%4"/>
      <w:lvlJc w:val="left"/>
      <w:pPr>
        <w:ind w:left="253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202B42">
      <w:start w:val="1"/>
      <w:numFmt w:val="lowerLetter"/>
      <w:lvlText w:val="%5"/>
      <w:lvlJc w:val="left"/>
      <w:pPr>
        <w:ind w:left="325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D628B4">
      <w:start w:val="1"/>
      <w:numFmt w:val="lowerRoman"/>
      <w:lvlText w:val="%6"/>
      <w:lvlJc w:val="left"/>
      <w:pPr>
        <w:ind w:left="397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2CBD86">
      <w:start w:val="1"/>
      <w:numFmt w:val="decimal"/>
      <w:lvlText w:val="%7"/>
      <w:lvlJc w:val="left"/>
      <w:pPr>
        <w:ind w:left="469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59EBC46">
      <w:start w:val="1"/>
      <w:numFmt w:val="lowerLetter"/>
      <w:lvlText w:val="%8"/>
      <w:lvlJc w:val="left"/>
      <w:pPr>
        <w:ind w:left="541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C4E3C6">
      <w:start w:val="1"/>
      <w:numFmt w:val="lowerRoman"/>
      <w:lvlText w:val="%9"/>
      <w:lvlJc w:val="left"/>
      <w:pPr>
        <w:ind w:left="613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E74B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FE"/>
    <w:rsid w:val="000060D9"/>
    <w:rsid w:val="00091603"/>
    <w:rsid w:val="00112A1D"/>
    <w:rsid w:val="001A1E38"/>
    <w:rsid w:val="002B04EF"/>
    <w:rsid w:val="002F6FF0"/>
    <w:rsid w:val="00311F37"/>
    <w:rsid w:val="004173EC"/>
    <w:rsid w:val="004935FE"/>
    <w:rsid w:val="004B1019"/>
    <w:rsid w:val="00553256"/>
    <w:rsid w:val="00554EB4"/>
    <w:rsid w:val="005B4867"/>
    <w:rsid w:val="006125A2"/>
    <w:rsid w:val="00635455"/>
    <w:rsid w:val="006D66DF"/>
    <w:rsid w:val="007A3F27"/>
    <w:rsid w:val="007B62E5"/>
    <w:rsid w:val="008A6F9F"/>
    <w:rsid w:val="008D65F0"/>
    <w:rsid w:val="009138D2"/>
    <w:rsid w:val="00984E87"/>
    <w:rsid w:val="00993655"/>
    <w:rsid w:val="009F0022"/>
    <w:rsid w:val="00A12859"/>
    <w:rsid w:val="00A82254"/>
    <w:rsid w:val="00B038B2"/>
    <w:rsid w:val="00B333AE"/>
    <w:rsid w:val="00B64412"/>
    <w:rsid w:val="00BF6646"/>
    <w:rsid w:val="00C346C2"/>
    <w:rsid w:val="00C606CA"/>
    <w:rsid w:val="00D04215"/>
    <w:rsid w:val="00D40091"/>
    <w:rsid w:val="00D50771"/>
    <w:rsid w:val="00DF6E7D"/>
    <w:rsid w:val="00EF560D"/>
    <w:rsid w:val="00F05F50"/>
    <w:rsid w:val="00F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F171"/>
  <w15:chartTrackingRefBased/>
  <w15:docId w15:val="{6C901EE0-75D3-4DD5-ABDA-C4A41759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6E7D"/>
    <w:pPr>
      <w:spacing w:after="3" w:line="247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F6E7D"/>
    <w:pPr>
      <w:keepNext/>
      <w:keepLines/>
      <w:numPr>
        <w:numId w:val="1"/>
      </w:numPr>
      <w:spacing w:after="0" w:line="256" w:lineRule="auto"/>
      <w:ind w:left="10" w:hanging="10"/>
      <w:outlineLvl w:val="0"/>
    </w:pPr>
    <w:rPr>
      <w:rFonts w:ascii="Calibri" w:eastAsia="Calibri" w:hAnsi="Calibri" w:cs="Calibri"/>
      <w:b/>
      <w:color w:val="2E74B5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5FE"/>
  </w:style>
  <w:style w:type="paragraph" w:styleId="Stopka">
    <w:name w:val="footer"/>
    <w:basedOn w:val="Normalny"/>
    <w:link w:val="StopkaZnak"/>
    <w:uiPriority w:val="99"/>
    <w:unhideWhenUsed/>
    <w:rsid w:val="0049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FE"/>
  </w:style>
  <w:style w:type="character" w:customStyle="1" w:styleId="Nagwek1Znak">
    <w:name w:val="Nagłówek 1 Znak"/>
    <w:basedOn w:val="Domylnaczcionkaakapitu"/>
    <w:link w:val="Nagwek1"/>
    <w:uiPriority w:val="9"/>
    <w:rsid w:val="00DF6E7D"/>
    <w:rPr>
      <w:rFonts w:ascii="Calibri" w:eastAsia="Calibri" w:hAnsi="Calibri" w:cs="Calibri"/>
      <w:b/>
      <w:color w:val="2E74B5"/>
      <w:sz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6E7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4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wbol.pl/promocj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wbol.pl/promocj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Bartłomiej Latoś</cp:lastModifiedBy>
  <cp:revision>7</cp:revision>
  <dcterms:created xsi:type="dcterms:W3CDTF">2025-09-24T08:40:00Z</dcterms:created>
  <dcterms:modified xsi:type="dcterms:W3CDTF">2025-09-24T09:42:00Z</dcterms:modified>
</cp:coreProperties>
</file>